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60"/>
        <w:gridCol w:w="1284"/>
      </w:tblGrid>
      <w:tr w:rsidR="00032F3C" w:rsidRPr="006A02EA" w:rsidTr="00CC75CE">
        <w:trPr>
          <w:trHeight w:val="567"/>
        </w:trPr>
        <w:tc>
          <w:tcPr>
            <w:tcW w:w="8844" w:type="dxa"/>
            <w:gridSpan w:val="2"/>
          </w:tcPr>
          <w:p w:rsidR="00032F3C" w:rsidRPr="006A02EA" w:rsidRDefault="00032F3C" w:rsidP="00032F3C">
            <w:pPr>
              <w:autoSpaceDE w:val="0"/>
              <w:autoSpaceDN w:val="0"/>
              <w:adjustRightInd w:val="0"/>
              <w:snapToGrid w:val="0"/>
              <w:spacing w:line="440" w:lineRule="exact"/>
              <w:ind w:rightChars="20" w:right="40"/>
              <w:jc w:val="right"/>
              <w:rPr>
                <w:rFonts w:ascii="黑体" w:eastAsia="黑体" w:hAnsi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032F3C" w:rsidRPr="006A02EA" w:rsidTr="00CC75CE">
        <w:trPr>
          <w:trHeight w:val="567"/>
        </w:trPr>
        <w:tc>
          <w:tcPr>
            <w:tcW w:w="8844" w:type="dxa"/>
            <w:gridSpan w:val="2"/>
          </w:tcPr>
          <w:p w:rsidR="00032F3C" w:rsidRPr="006A02EA" w:rsidRDefault="00032F3C" w:rsidP="00032F3C">
            <w:pPr>
              <w:autoSpaceDE w:val="0"/>
              <w:autoSpaceDN w:val="0"/>
              <w:adjustRightInd w:val="0"/>
              <w:snapToGrid w:val="0"/>
              <w:spacing w:line="440" w:lineRule="exact"/>
              <w:ind w:rightChars="20" w:right="40"/>
              <w:rPr>
                <w:rFonts w:ascii="黑体" w:eastAsia="黑体" w:hAnsi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032F3C" w:rsidRPr="006A02EA" w:rsidTr="00CC75CE">
        <w:trPr>
          <w:trHeight w:val="567"/>
        </w:trPr>
        <w:tc>
          <w:tcPr>
            <w:tcW w:w="8844" w:type="dxa"/>
            <w:gridSpan w:val="2"/>
          </w:tcPr>
          <w:p w:rsidR="00032F3C" w:rsidRPr="006A02EA" w:rsidRDefault="00032F3C" w:rsidP="00032F3C">
            <w:pPr>
              <w:autoSpaceDE w:val="0"/>
              <w:autoSpaceDN w:val="0"/>
              <w:adjustRightInd w:val="0"/>
              <w:snapToGrid w:val="0"/>
              <w:spacing w:line="440" w:lineRule="exact"/>
              <w:ind w:rightChars="20" w:right="40"/>
              <w:rPr>
                <w:rFonts w:ascii="黑体" w:eastAsia="黑体" w:hAnsi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032F3C" w:rsidRPr="006A02EA" w:rsidTr="00CC75CE">
        <w:tc>
          <w:tcPr>
            <w:tcW w:w="7560" w:type="dxa"/>
          </w:tcPr>
          <w:p w:rsidR="00032F3C" w:rsidRPr="006A02EA" w:rsidRDefault="00032F3C" w:rsidP="00CC75CE">
            <w:pPr>
              <w:overflowPunct w:val="0"/>
              <w:autoSpaceDE w:val="0"/>
              <w:autoSpaceDN w:val="0"/>
              <w:snapToGrid w:val="0"/>
              <w:spacing w:before="320" w:line="800" w:lineRule="exact"/>
              <w:jc w:val="distribute"/>
              <w:rPr>
                <w:rFonts w:ascii="Times New Roman" w:eastAsia="方正小标宋_GBK" w:hAnsi="Times New Roman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</w:pPr>
            <w:r w:rsidRPr="006A02EA"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  <w:t>苏州市吴江区人力资源和社会保障局</w:t>
            </w:r>
          </w:p>
          <w:p w:rsidR="00032F3C" w:rsidRDefault="00032F3C" w:rsidP="00032F3C">
            <w:pPr>
              <w:overflowPunct w:val="0"/>
              <w:autoSpaceDE w:val="0"/>
              <w:autoSpaceDN w:val="0"/>
              <w:snapToGrid w:val="0"/>
              <w:spacing w:before="320" w:line="800" w:lineRule="exact"/>
              <w:jc w:val="distribute"/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</w:pPr>
            <w:r w:rsidRPr="006A02EA"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  <w:t>苏州市吴江区</w:t>
            </w:r>
            <w:r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  <w:t>自然资源和规划</w:t>
            </w:r>
            <w:r w:rsidRPr="006A02EA"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  <w:t>局</w:t>
            </w:r>
          </w:p>
          <w:p w:rsidR="00032F3C" w:rsidRPr="006A02EA" w:rsidRDefault="00032F3C" w:rsidP="00032F3C">
            <w:pPr>
              <w:overflowPunct w:val="0"/>
              <w:autoSpaceDE w:val="0"/>
              <w:autoSpaceDN w:val="0"/>
              <w:snapToGrid w:val="0"/>
              <w:spacing w:before="320" w:line="800" w:lineRule="exact"/>
              <w:jc w:val="distribute"/>
              <w:rPr>
                <w:rFonts w:ascii="Times New Roman" w:eastAsia="方正小标宋_GBK" w:hAnsi="Times New Roman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</w:pPr>
            <w:r>
              <w:rPr>
                <w:rFonts w:ascii="Times New Roman" w:eastAsia="方正小标宋_GBK" w:hAnsi="Times New Roman" w:hint="eastAsia"/>
                <w:snapToGrid w:val="0"/>
                <w:color w:val="FF0000"/>
                <w:spacing w:val="-4"/>
                <w:w w:val="55"/>
                <w:kern w:val="0"/>
                <w:sz w:val="84"/>
                <w:szCs w:val="84"/>
              </w:rPr>
              <w:t>苏州市吴江区财政局</w:t>
            </w:r>
          </w:p>
        </w:tc>
        <w:tc>
          <w:tcPr>
            <w:tcW w:w="1284" w:type="dxa"/>
          </w:tcPr>
          <w:p w:rsidR="00032F3C" w:rsidRPr="006A02EA" w:rsidRDefault="00032F3C" w:rsidP="00032F3C">
            <w:pPr>
              <w:overflowPunct w:val="0"/>
              <w:autoSpaceDE w:val="0"/>
              <w:autoSpaceDN w:val="0"/>
              <w:snapToGrid w:val="0"/>
              <w:spacing w:before="1440" w:line="800" w:lineRule="exact"/>
              <w:jc w:val="center"/>
              <w:rPr>
                <w:rFonts w:ascii="Times New Roman" w:eastAsia="方正小标宋_GBK" w:hAnsi="Times New Roman"/>
                <w:snapToGrid w:val="0"/>
                <w:color w:val="FF0000"/>
                <w:w w:val="65"/>
                <w:kern w:val="0"/>
                <w:sz w:val="90"/>
                <w:szCs w:val="90"/>
              </w:rPr>
            </w:pPr>
            <w:r w:rsidRPr="006A02EA">
              <w:rPr>
                <w:rFonts w:ascii="Times New Roman" w:eastAsia="方正小标宋_GBK" w:hAnsi="Times New Roman" w:hint="eastAsia"/>
                <w:snapToGrid w:val="0"/>
                <w:color w:val="FF0000"/>
                <w:w w:val="65"/>
                <w:kern w:val="0"/>
                <w:sz w:val="90"/>
                <w:szCs w:val="90"/>
              </w:rPr>
              <w:t>文件</w:t>
            </w:r>
          </w:p>
        </w:tc>
      </w:tr>
      <w:tr w:rsidR="00032F3C" w:rsidRPr="006A02EA" w:rsidTr="00CC75CE">
        <w:tc>
          <w:tcPr>
            <w:tcW w:w="8844" w:type="dxa"/>
            <w:gridSpan w:val="2"/>
          </w:tcPr>
          <w:p w:rsidR="00032F3C" w:rsidRPr="006A02EA" w:rsidRDefault="00032F3C" w:rsidP="00032F3C">
            <w:pPr>
              <w:tabs>
                <w:tab w:val="right" w:pos="8505"/>
              </w:tabs>
              <w:overflowPunct w:val="0"/>
              <w:autoSpaceDE w:val="0"/>
              <w:autoSpaceDN w:val="0"/>
              <w:snapToGrid w:val="0"/>
              <w:spacing w:before="440" w:line="590" w:lineRule="atLeast"/>
              <w:ind w:leftChars="100" w:left="201" w:rightChars="100" w:right="201"/>
              <w:jc w:val="center"/>
              <w:rPr>
                <w:rFonts w:ascii="仿宋_GB2312" w:eastAsia="仿宋_GB2312" w:hAnsi="Times New Roman"/>
                <w:snapToGrid w:val="0"/>
                <w:kern w:val="0"/>
                <w:sz w:val="32"/>
                <w:szCs w:val="20"/>
              </w:rPr>
            </w:pPr>
            <w:r w:rsidRPr="006A02EA">
              <w:rPr>
                <w:rFonts w:ascii="仿宋_GB2312" w:eastAsia="仿宋_GB2312" w:hAnsi="Times New Roman" w:hint="eastAsia"/>
                <w:noProof/>
                <w:snapToGrid w:val="0"/>
                <w:kern w:val="0"/>
                <w:sz w:val="32"/>
                <w:szCs w:val="20"/>
              </w:rPr>
              <w:t>吴人社保〔202</w:t>
            </w:r>
            <w:r>
              <w:rPr>
                <w:rFonts w:ascii="仿宋_GB2312" w:eastAsia="仿宋_GB2312" w:hAnsi="Times New Roman" w:hint="eastAsia"/>
                <w:noProof/>
                <w:snapToGrid w:val="0"/>
                <w:kern w:val="0"/>
                <w:sz w:val="32"/>
                <w:szCs w:val="20"/>
              </w:rPr>
              <w:t>2</w:t>
            </w:r>
            <w:r w:rsidRPr="006A02EA">
              <w:rPr>
                <w:rFonts w:ascii="仿宋_GB2312" w:eastAsia="仿宋_GB2312" w:hAnsi="Times New Roman" w:hint="eastAsia"/>
                <w:noProof/>
                <w:snapToGrid w:val="0"/>
                <w:kern w:val="0"/>
                <w:sz w:val="32"/>
                <w:szCs w:val="20"/>
              </w:rPr>
              <w:t>〕</w:t>
            </w:r>
            <w:r>
              <w:rPr>
                <w:rFonts w:ascii="仿宋_GB2312" w:eastAsia="仿宋_GB2312" w:hAnsi="Times New Roman" w:hint="eastAsia"/>
                <w:noProof/>
                <w:snapToGrid w:val="0"/>
                <w:kern w:val="0"/>
                <w:sz w:val="32"/>
                <w:szCs w:val="20"/>
              </w:rPr>
              <w:t>3</w:t>
            </w:r>
            <w:r w:rsidRPr="006A02EA">
              <w:rPr>
                <w:rFonts w:ascii="仿宋_GB2312" w:eastAsia="仿宋_GB2312" w:hAnsi="Times New Roman" w:hint="eastAsia"/>
                <w:noProof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bookmarkStart w:id="0" w:name="_MON_1082536634"/>
      <w:bookmarkStart w:id="1" w:name="_MON_1082536643"/>
      <w:bookmarkStart w:id="2" w:name="_MON_1082547408"/>
      <w:bookmarkStart w:id="3" w:name="_MON_1082547414"/>
      <w:bookmarkStart w:id="4" w:name="_MON_1085814710"/>
      <w:bookmarkStart w:id="5" w:name="_MON_1085815458"/>
      <w:bookmarkStart w:id="6" w:name="_MON_1085815796"/>
      <w:bookmarkEnd w:id="0"/>
      <w:bookmarkEnd w:id="1"/>
      <w:bookmarkEnd w:id="2"/>
      <w:bookmarkEnd w:id="3"/>
      <w:bookmarkEnd w:id="4"/>
      <w:bookmarkEnd w:id="5"/>
      <w:bookmarkEnd w:id="6"/>
      <w:tr w:rsidR="00032F3C" w:rsidRPr="006A02EA" w:rsidTr="00CC75CE">
        <w:tc>
          <w:tcPr>
            <w:tcW w:w="8844" w:type="dxa"/>
            <w:gridSpan w:val="2"/>
          </w:tcPr>
          <w:p w:rsidR="00032F3C" w:rsidRPr="006A02EA" w:rsidRDefault="00032F3C" w:rsidP="00CC75CE">
            <w:pPr>
              <w:autoSpaceDE w:val="0"/>
              <w:autoSpaceDN w:val="0"/>
              <w:adjustRightInd w:val="0"/>
              <w:snapToGrid w:val="0"/>
              <w:spacing w:after="840" w:line="200" w:lineRule="atLeast"/>
              <w:ind w:left="-57" w:right="-57"/>
              <w:jc w:val="center"/>
              <w:rPr>
                <w:rFonts w:ascii="Times New Roman" w:eastAsia="方正书宋_GBK" w:hAnsi="Times New Roman"/>
                <w:b/>
                <w:snapToGrid w:val="0"/>
                <w:kern w:val="0"/>
                <w:sz w:val="10"/>
                <w:szCs w:val="20"/>
              </w:rPr>
            </w:pPr>
            <w:r w:rsidRPr="006A02EA">
              <w:rPr>
                <w:rFonts w:ascii="Times New Roman" w:eastAsia="方正书宋_GBK" w:hAnsi="Times New Roman"/>
                <w:b/>
                <w:snapToGrid w:val="0"/>
                <w:kern w:val="0"/>
                <w:sz w:val="10"/>
                <w:szCs w:val="20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.75pt" o:ole="" fillcolor="window">
                  <v:imagedata r:id="rId6" o:title=""/>
                </v:shape>
                <o:OLEObject Type="Embed" ProgID="Word.Picture.8" ShapeID="_x0000_i1025" DrawAspect="Content" ObjectID="_1724586220" r:id="rId7"/>
              </w:object>
            </w:r>
          </w:p>
        </w:tc>
      </w:tr>
    </w:tbl>
    <w:p w:rsidR="00256237" w:rsidRDefault="00256237" w:rsidP="00032F3C">
      <w:pPr>
        <w:spacing w:line="57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关于转发《</w:t>
      </w:r>
      <w:r w:rsidRPr="00256237">
        <w:rPr>
          <w:rFonts w:ascii="方正小标宋_GBK" w:eastAsia="方正小标宋_GBK" w:hAnsi="仿宋_GB2312" w:cs="仿宋_GB2312" w:hint="eastAsia"/>
          <w:bCs/>
          <w:sz w:val="44"/>
          <w:szCs w:val="44"/>
        </w:rPr>
        <w:t>关于公布苏州市区被征地农民</w:t>
      </w:r>
    </w:p>
    <w:p w:rsidR="00256237" w:rsidRPr="00256237" w:rsidRDefault="00256237" w:rsidP="00032F3C">
      <w:pPr>
        <w:spacing w:line="57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256237">
        <w:rPr>
          <w:rFonts w:ascii="方正小标宋_GBK" w:eastAsia="方正小标宋_GBK" w:hAnsi="仿宋_GB2312" w:cs="仿宋_GB2312" w:hint="eastAsia"/>
          <w:bCs/>
          <w:sz w:val="44"/>
          <w:szCs w:val="44"/>
        </w:rPr>
        <w:t>社会保障相关标准的通知</w:t>
      </w:r>
      <w:r>
        <w:rPr>
          <w:rFonts w:ascii="方正小标宋_GBK" w:eastAsia="方正小标宋_GBK" w:hAnsi="仿宋_GB2312" w:cs="仿宋_GB2312" w:hint="eastAsia"/>
          <w:sz w:val="44"/>
          <w:szCs w:val="44"/>
        </w:rPr>
        <w:t>》的通</w:t>
      </w:r>
      <w:bookmarkStart w:id="7" w:name="_GoBack"/>
      <w:bookmarkEnd w:id="7"/>
      <w:r>
        <w:rPr>
          <w:rFonts w:ascii="方正小标宋_GBK" w:eastAsia="方正小标宋_GBK" w:hAnsi="仿宋_GB2312" w:cs="仿宋_GB2312" w:hint="eastAsia"/>
          <w:sz w:val="44"/>
          <w:szCs w:val="44"/>
        </w:rPr>
        <w:t>知</w:t>
      </w:r>
    </w:p>
    <w:p w:rsidR="00256237" w:rsidRDefault="00256237" w:rsidP="00032F3C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0B8E" w:rsidRPr="00700DBF" w:rsidRDefault="00350B8E" w:rsidP="00032F3C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 w:rsidRPr="00700DBF">
        <w:rPr>
          <w:rFonts w:ascii="仿宋_GB2312" w:eastAsia="仿宋_GB2312" w:hAnsi="仿宋_GB2312" w:cs="仿宋_GB2312" w:hint="eastAsia"/>
          <w:sz w:val="32"/>
          <w:szCs w:val="32"/>
        </w:rPr>
        <w:t>吴江开发区、汾湖高新区（黎里镇）、吴江高新区（盛泽镇）、东太湖度假区（太湖新城）管委会，各镇人民政府，各街道办事处，各有关单位：</w:t>
      </w:r>
    </w:p>
    <w:p w:rsidR="00350B8E" w:rsidRPr="00700DBF" w:rsidRDefault="00350B8E" w:rsidP="00032F3C">
      <w:pPr>
        <w:tabs>
          <w:tab w:val="left" w:pos="8241"/>
        </w:tabs>
        <w:spacing w:line="570" w:lineRule="exact"/>
        <w:ind w:firstLineChars="200" w:firstLine="622"/>
        <w:rPr>
          <w:rFonts w:ascii="仿宋_GB2312" w:eastAsia="仿宋_GB2312"/>
          <w:bCs/>
          <w:sz w:val="32"/>
        </w:rPr>
      </w:pPr>
      <w:r w:rsidRPr="00700DBF">
        <w:rPr>
          <w:rFonts w:ascii="仿宋_GB2312" w:eastAsia="仿宋_GB2312" w:hint="eastAsia"/>
          <w:bCs/>
          <w:sz w:val="32"/>
        </w:rPr>
        <w:t>现将市人社局、资规局、财政局《</w:t>
      </w:r>
      <w:r w:rsidR="00B2555D" w:rsidRPr="00B2555D">
        <w:rPr>
          <w:rFonts w:ascii="仿宋_GB2312" w:eastAsia="仿宋_GB2312" w:hint="eastAsia"/>
          <w:bCs/>
          <w:sz w:val="32"/>
        </w:rPr>
        <w:t>关于公布苏州市区被征地农民社会保障相关标准的通知</w:t>
      </w:r>
      <w:r w:rsidRPr="00700DBF">
        <w:rPr>
          <w:rFonts w:ascii="仿宋_GB2312" w:eastAsia="仿宋_GB2312" w:hint="eastAsia"/>
          <w:bCs/>
          <w:sz w:val="32"/>
        </w:rPr>
        <w:t>》（苏人保养〔</w:t>
      </w:r>
      <w:r w:rsidR="00B2555D">
        <w:rPr>
          <w:rFonts w:ascii="仿宋_GB2312" w:eastAsia="仿宋_GB2312" w:hint="eastAsia"/>
          <w:bCs/>
          <w:sz w:val="32"/>
        </w:rPr>
        <w:t>2022</w:t>
      </w:r>
      <w:r w:rsidRPr="00700DBF">
        <w:rPr>
          <w:rFonts w:ascii="仿宋_GB2312" w:eastAsia="仿宋_GB2312" w:hint="eastAsia"/>
          <w:bCs/>
          <w:sz w:val="32"/>
        </w:rPr>
        <w:t>〕</w:t>
      </w:r>
      <w:r w:rsidR="00B2555D">
        <w:rPr>
          <w:rFonts w:ascii="仿宋_GB2312" w:eastAsia="仿宋_GB2312" w:hint="eastAsia"/>
          <w:bCs/>
          <w:sz w:val="32"/>
        </w:rPr>
        <w:t>9</w:t>
      </w:r>
      <w:r w:rsidRPr="00700DBF">
        <w:rPr>
          <w:rFonts w:ascii="仿宋_GB2312" w:eastAsia="仿宋_GB2312" w:hint="eastAsia"/>
          <w:bCs/>
          <w:sz w:val="32"/>
        </w:rPr>
        <w:t>号）转发给你们，请认真贯彻执行。</w:t>
      </w:r>
    </w:p>
    <w:p w:rsidR="00350B8E" w:rsidRPr="00700DBF" w:rsidRDefault="00350B8E" w:rsidP="00032F3C">
      <w:pPr>
        <w:spacing w:line="57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</w:p>
    <w:p w:rsidR="00350B8E" w:rsidRPr="00032F3C" w:rsidRDefault="00350B8E" w:rsidP="00032F3C">
      <w:pPr>
        <w:spacing w:line="570" w:lineRule="exact"/>
        <w:ind w:leftChars="300" w:left="1513" w:hangingChars="300" w:hanging="910"/>
        <w:jc w:val="distribute"/>
        <w:rPr>
          <w:rFonts w:ascii="仿宋_GB2312" w:eastAsia="仿宋_GB2312" w:hAnsi="仿宋_GB2312" w:cs="仿宋_GB2312"/>
          <w:w w:val="98"/>
          <w:sz w:val="32"/>
          <w:szCs w:val="32"/>
        </w:rPr>
      </w:pPr>
      <w:r w:rsidRPr="00032F3C">
        <w:rPr>
          <w:rFonts w:ascii="仿宋_GB2312" w:eastAsia="仿宋_GB2312" w:hAnsi="仿宋_GB2312" w:cs="仿宋_GB2312" w:hint="eastAsia"/>
          <w:w w:val="98"/>
          <w:sz w:val="32"/>
          <w:szCs w:val="32"/>
        </w:rPr>
        <w:t>附件：</w:t>
      </w:r>
      <w:r w:rsidR="00B2555D" w:rsidRPr="00032F3C">
        <w:rPr>
          <w:rFonts w:ascii="仿宋_GB2312" w:eastAsia="仿宋_GB2312" w:hint="eastAsia"/>
          <w:bCs/>
          <w:w w:val="98"/>
          <w:sz w:val="32"/>
        </w:rPr>
        <w:t>关于公布苏州市区被征地农民社会保障相关标准的通知</w:t>
      </w:r>
    </w:p>
    <w:p w:rsidR="00350B8E" w:rsidRPr="00700DBF" w:rsidRDefault="00350B8E" w:rsidP="00032F3C">
      <w:pPr>
        <w:spacing w:line="57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</w:p>
    <w:p w:rsidR="00350B8E" w:rsidRPr="00700DBF" w:rsidRDefault="00350B8E" w:rsidP="00032F3C">
      <w:pPr>
        <w:spacing w:line="57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</w:p>
    <w:p w:rsidR="00B2555D" w:rsidRPr="00032F3C" w:rsidRDefault="00350B8E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rPr>
          <w:rFonts w:ascii="仿宋_GB2312" w:eastAsia="仿宋_GB2312" w:hAnsi="Times New Roman"/>
          <w:snapToGrid w:val="0"/>
          <w:spacing w:val="-20"/>
          <w:kern w:val="0"/>
          <w:sz w:val="32"/>
          <w:szCs w:val="20"/>
        </w:rPr>
      </w:pPr>
      <w:r w:rsidRPr="00032F3C">
        <w:rPr>
          <w:rFonts w:ascii="仿宋_GB2312" w:eastAsia="仿宋_GB2312" w:hAnsi="Times New Roman" w:hint="eastAsia"/>
          <w:snapToGrid w:val="0"/>
          <w:spacing w:val="-20"/>
          <w:kern w:val="0"/>
          <w:sz w:val="32"/>
          <w:szCs w:val="20"/>
        </w:rPr>
        <w:t>苏州市吴江区人力资源和社会保障局</w:t>
      </w:r>
      <w:r w:rsidR="00032F3C">
        <w:rPr>
          <w:rFonts w:ascii="仿宋_GB2312" w:eastAsia="仿宋_GB2312" w:hAnsi="Times New Roman" w:hint="eastAsia"/>
          <w:snapToGrid w:val="0"/>
          <w:spacing w:val="-20"/>
          <w:kern w:val="0"/>
          <w:sz w:val="32"/>
          <w:szCs w:val="20"/>
        </w:rPr>
        <w:t xml:space="preserve">   </w:t>
      </w:r>
      <w:r w:rsidRPr="00032F3C">
        <w:rPr>
          <w:rFonts w:ascii="仿宋_GB2312" w:eastAsia="仿宋_GB2312" w:hAnsi="Times New Roman" w:hint="eastAsia"/>
          <w:snapToGrid w:val="0"/>
          <w:spacing w:val="-20"/>
          <w:kern w:val="0"/>
          <w:sz w:val="32"/>
          <w:szCs w:val="20"/>
        </w:rPr>
        <w:t>苏州市吴江区自然资源和规划局</w:t>
      </w: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B2555D" w:rsidRPr="00032F3C" w:rsidRDefault="00350B8E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jc w:val="center"/>
        <w:rPr>
          <w:rFonts w:ascii="仿宋_GB2312" w:eastAsia="仿宋_GB2312" w:hAnsi="方正仿宋_GBK" w:cs="方正仿宋_GBK"/>
          <w:snapToGrid w:val="0"/>
          <w:kern w:val="0"/>
          <w:sz w:val="32"/>
          <w:szCs w:val="20"/>
        </w:rPr>
      </w:pPr>
      <w:r w:rsidRPr="00032F3C"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苏州市吴江区财政局</w:t>
      </w:r>
    </w:p>
    <w:p w:rsidR="00350B8E" w:rsidRDefault="00B2555D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jc w:val="center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  <w:r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2022</w:t>
      </w:r>
      <w:r w:rsidR="00350B8E" w:rsidRPr="00700DBF"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年</w:t>
      </w:r>
      <w:r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9</w:t>
      </w:r>
      <w:r w:rsidR="00350B8E" w:rsidRPr="00700DBF"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月</w:t>
      </w:r>
      <w:r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13</w:t>
      </w:r>
      <w:r w:rsidR="00350B8E" w:rsidRPr="00700DBF"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日</w:t>
      </w: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ind w:firstLineChars="200" w:firstLine="622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  <w:r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  <w:t>（此件公开发布）</w:t>
      </w: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ind w:firstLineChars="200" w:firstLine="622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ind w:firstLineChars="200" w:firstLine="622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ind w:firstLineChars="200" w:firstLine="622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032F3C" w:rsidRDefault="00032F3C" w:rsidP="00032F3C">
      <w:pPr>
        <w:tabs>
          <w:tab w:val="left" w:pos="851"/>
          <w:tab w:val="left" w:pos="5574"/>
        </w:tabs>
        <w:autoSpaceDE w:val="0"/>
        <w:autoSpaceDN w:val="0"/>
        <w:snapToGrid w:val="0"/>
        <w:spacing w:line="570" w:lineRule="exact"/>
        <w:ind w:firstLineChars="200" w:firstLine="622"/>
        <w:rPr>
          <w:rFonts w:ascii="仿宋_GB2312" w:eastAsia="仿宋_GB2312" w:hAnsi="方正仿宋_GBK" w:cs="方正仿宋_GBK" w:hint="eastAsia"/>
          <w:snapToGrid w:val="0"/>
          <w:kern w:val="0"/>
          <w:sz w:val="32"/>
          <w:szCs w:val="20"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032F3C" w:rsidRPr="00506116" w:rsidRDefault="00032F3C" w:rsidP="00032F3C">
      <w:pPr>
        <w:pStyle w:val="a6"/>
        <w:tabs>
          <w:tab w:val="left" w:pos="567"/>
        </w:tabs>
        <w:snapToGrid w:val="0"/>
        <w:spacing w:line="100" w:lineRule="atLeast"/>
        <w:ind w:left="-57" w:right="-57"/>
        <w:rPr>
          <w:rFonts w:ascii="仿宋_GB2312" w:eastAsia="仿宋_GB2312"/>
          <w:noProof/>
        </w:rPr>
      </w:pPr>
      <w:r w:rsidRPr="00506116">
        <w:rPr>
          <w:rFonts w:ascii="仿宋_GB2312" w:eastAsia="仿宋_GB2312" w:hint="eastAsia"/>
          <w:noProof/>
        </w:rPr>
        <w:object w:dxaOrig="7615" w:dyaOrig="40">
          <v:shape id="_x0000_i1026" type="#_x0000_t75" style="width:442.5pt;height:2.25pt" o:ole="" fillcolor="window">
            <v:imagedata r:id="rId8" o:title=""/>
            <o:lock v:ext="edit" aspectratio="f"/>
          </v:shape>
          <o:OLEObject Type="Embed" ProgID="MSDraw" ShapeID="_x0000_i1026" DrawAspect="Content" ObjectID="_1724586221" r:id="rId9">
            <o:FieldCodes>\* MERGEFORMAT</o:FieldCodes>
          </o:OLEObject>
        </w:object>
      </w:r>
    </w:p>
    <w:p w:rsidR="00032F3C" w:rsidRPr="00007CA8" w:rsidRDefault="00032F3C" w:rsidP="00032F3C">
      <w:pPr>
        <w:pStyle w:val="a7"/>
        <w:tabs>
          <w:tab w:val="clear" w:pos="8465"/>
          <w:tab w:val="left" w:pos="8241"/>
          <w:tab w:val="right" w:pos="8533"/>
        </w:tabs>
        <w:spacing w:after="40"/>
        <w:ind w:left="0" w:right="0" w:firstLineChars="100" w:firstLine="271"/>
        <w:rPr>
          <w:rFonts w:ascii="仿宋_GB2312" w:eastAsia="仿宋_GB2312"/>
          <w:sz w:val="28"/>
          <w:szCs w:val="28"/>
        </w:rPr>
      </w:pPr>
      <w:r w:rsidRPr="007512DD">
        <w:rPr>
          <w:rFonts w:ascii="仿宋_GB2312" w:eastAsia="仿宋_GB2312" w:hint="eastAsia"/>
          <w:sz w:val="28"/>
          <w:szCs w:val="28"/>
        </w:rPr>
        <w:t>苏州市吴江区人力资源和社会保障局</w:t>
      </w:r>
      <w:r>
        <w:rPr>
          <w:rFonts w:ascii="仿宋_GB2312" w:eastAsia="仿宋_GB2312" w:hint="eastAsia"/>
          <w:sz w:val="28"/>
          <w:szCs w:val="28"/>
        </w:rPr>
        <w:t xml:space="preserve">         2022年9月13日印发</w:t>
      </w:r>
    </w:p>
    <w:p w:rsidR="00415827" w:rsidRPr="00032F3C" w:rsidRDefault="00032F3C" w:rsidP="00032F3C">
      <w:pPr>
        <w:pStyle w:val="a6"/>
        <w:snapToGrid w:val="0"/>
        <w:spacing w:line="100" w:lineRule="atLeast"/>
        <w:ind w:left="-57" w:right="-57"/>
        <w:rPr>
          <w:b/>
          <w:noProof/>
        </w:rPr>
      </w:pPr>
      <w:r w:rsidRPr="0035559D">
        <w:rPr>
          <w:rFonts w:hint="eastAsia"/>
          <w:noProof/>
        </w:rPr>
        <w:object w:dxaOrig="7615" w:dyaOrig="40">
          <v:shape id="_x0000_i1027" type="#_x0000_t75" style="width:442.5pt;height:2.25pt" o:ole="" fillcolor="window">
            <v:imagedata r:id="rId8" o:title=""/>
            <o:lock v:ext="edit" aspectratio="f"/>
          </v:shape>
          <o:OLEObject Type="Embed" ProgID="MSDraw" ShapeID="_x0000_i1027" DrawAspect="Content" ObjectID="_1724586222" r:id="rId10">
            <o:FieldCodes>\* MERGEFORMAT</o:FieldCodes>
          </o:OLEObject>
        </w:object>
      </w:r>
    </w:p>
    <w:sectPr w:rsidR="00415827" w:rsidRPr="00032F3C" w:rsidSect="00032F3C">
      <w:footerReference w:type="even" r:id="rId11"/>
      <w:footerReference w:type="default" r:id="rId12"/>
      <w:pgSz w:w="11906" w:h="16838" w:code="9"/>
      <w:pgMar w:top="2098" w:right="1474" w:bottom="1985" w:left="1588" w:header="851" w:footer="992" w:gutter="0"/>
      <w:cols w:space="425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85" w:rsidRDefault="008F7A85" w:rsidP="00256237">
      <w:r>
        <w:separator/>
      </w:r>
    </w:p>
  </w:endnote>
  <w:endnote w:type="continuationSeparator" w:id="1">
    <w:p w:rsidR="008F7A85" w:rsidRDefault="008F7A85" w:rsidP="0025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3C" w:rsidRPr="00032F3C" w:rsidRDefault="00032F3C" w:rsidP="00032F3C">
    <w:pPr>
      <w:pStyle w:val="a4"/>
      <w:ind w:firstLineChars="100" w:firstLine="280"/>
      <w:rPr>
        <w:rFonts w:ascii="仿宋_GB2312" w:eastAsia="仿宋_GB2312" w:hint="eastAsia"/>
        <w:sz w:val="28"/>
        <w:szCs w:val="28"/>
      </w:rPr>
    </w:pPr>
    <w:r w:rsidRPr="00032F3C"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21072506"/>
        <w:docPartObj>
          <w:docPartGallery w:val="Page Numbers (Bottom of Page)"/>
          <w:docPartUnique/>
        </w:docPartObj>
      </w:sdtPr>
      <w:sdtContent>
        <w:r w:rsidRPr="00032F3C">
          <w:rPr>
            <w:rFonts w:ascii="仿宋_GB2312" w:eastAsia="仿宋_GB2312" w:hint="eastAsia"/>
            <w:sz w:val="28"/>
            <w:szCs w:val="28"/>
          </w:rPr>
          <w:t xml:space="preserve"> </w: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32F3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32F3C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Pr="00032F3C">
      <w:rPr>
        <w:rFonts w:ascii="仿宋_GB2312" w:eastAsia="仿宋_GB2312" w:hint="eastAsia"/>
        <w:sz w:val="28"/>
        <w:szCs w:val="28"/>
      </w:rPr>
      <w:t xml:space="preserve"> —</w:t>
    </w:r>
  </w:p>
  <w:p w:rsidR="00032F3C" w:rsidRDefault="00032F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24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32F3C" w:rsidRDefault="00032F3C" w:rsidP="00032F3C">
        <w:pPr>
          <w:pStyle w:val="a4"/>
          <w:ind w:right="360"/>
          <w:jc w:val="right"/>
        </w:pPr>
        <w:r w:rsidRPr="00032F3C">
          <w:rPr>
            <w:rFonts w:ascii="仿宋_GB2312" w:eastAsia="仿宋_GB2312" w:hint="eastAsia"/>
            <w:sz w:val="28"/>
            <w:szCs w:val="28"/>
          </w:rPr>
          <w:t xml:space="preserve">— </w: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32F3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32F3C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Pr="00032F3C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032F3C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032F3C" w:rsidRDefault="00032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85" w:rsidRDefault="008F7A85" w:rsidP="00256237">
      <w:r>
        <w:separator/>
      </w:r>
    </w:p>
  </w:footnote>
  <w:footnote w:type="continuationSeparator" w:id="1">
    <w:p w:rsidR="008F7A85" w:rsidRDefault="008F7A85" w:rsidP="0025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28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B8E"/>
    <w:rsid w:val="000209AE"/>
    <w:rsid w:val="00032F3C"/>
    <w:rsid w:val="00256237"/>
    <w:rsid w:val="00350B8E"/>
    <w:rsid w:val="00415827"/>
    <w:rsid w:val="008F7A85"/>
    <w:rsid w:val="00B2555D"/>
    <w:rsid w:val="00F00485"/>
    <w:rsid w:val="00F4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2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237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F3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F3C"/>
    <w:rPr>
      <w:rFonts w:ascii="Calibri" w:eastAsia="宋体" w:hAnsi="Calibri" w:cs="Times New Roman"/>
    </w:rPr>
  </w:style>
  <w:style w:type="paragraph" w:customStyle="1" w:styleId="a6">
    <w:name w:val="线型"/>
    <w:basedOn w:val="a"/>
    <w:rsid w:val="00032F3C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/>
      <w:snapToGrid w:val="0"/>
      <w:kern w:val="0"/>
      <w:szCs w:val="20"/>
    </w:rPr>
  </w:style>
  <w:style w:type="paragraph" w:customStyle="1" w:styleId="a7">
    <w:name w:val="印发栏"/>
    <w:basedOn w:val="a8"/>
    <w:rsid w:val="00032F3C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ascii="Times New Roman" w:eastAsia="方正仿宋_GBK" w:hAnsi="Times New Roman"/>
      <w:snapToGrid w:val="0"/>
      <w:kern w:val="0"/>
      <w:sz w:val="32"/>
      <w:szCs w:val="20"/>
    </w:rPr>
  </w:style>
  <w:style w:type="paragraph" w:styleId="a8">
    <w:name w:val="Normal Indent"/>
    <w:basedOn w:val="a"/>
    <w:uiPriority w:val="99"/>
    <w:semiHidden/>
    <w:unhideWhenUsed/>
    <w:rsid w:val="00032F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2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ylk03@outlook.com</dc:creator>
  <cp:lastModifiedBy>吴江</cp:lastModifiedBy>
  <cp:revision>4</cp:revision>
  <cp:lastPrinted>2022-09-13T06:56:00Z</cp:lastPrinted>
  <dcterms:created xsi:type="dcterms:W3CDTF">2022-09-13T00:21:00Z</dcterms:created>
  <dcterms:modified xsi:type="dcterms:W3CDTF">2022-09-13T06:57:00Z</dcterms:modified>
</cp:coreProperties>
</file>